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4" w:type="dxa"/>
        <w:tblBorders>
          <w:insideH w:val="single" w:sz="4" w:space="0" w:color="auto"/>
          <w:insideV w:val="single" w:sz="4" w:space="0" w:color="00008E"/>
        </w:tblBorders>
        <w:tblLook w:val="04A0" w:firstRow="1" w:lastRow="0" w:firstColumn="1" w:lastColumn="0" w:noHBand="0" w:noVBand="1"/>
      </w:tblPr>
      <w:tblGrid>
        <w:gridCol w:w="2723"/>
        <w:gridCol w:w="8191"/>
      </w:tblGrid>
      <w:tr w:rsidR="002E1DF7" w:rsidRPr="009B3421" w:rsidTr="009B3421">
        <w:trPr>
          <w:trHeight w:val="12078"/>
        </w:trPr>
        <w:tc>
          <w:tcPr>
            <w:tcW w:w="2179" w:type="dxa"/>
          </w:tcPr>
          <w:p w:rsidR="007978F5" w:rsidRPr="009B3421" w:rsidRDefault="002E1DF7" w:rsidP="007978F5">
            <w:pPr>
              <w:rPr>
                <w:b/>
                <w:color w:val="00008E"/>
                <w:sz w:val="20"/>
                <w:szCs w:val="20"/>
              </w:rPr>
            </w:pPr>
            <w:bookmarkStart w:id="0" w:name="_GoBack"/>
            <w:bookmarkEnd w:id="0"/>
            <w:r w:rsidRPr="009B3421">
              <w:rPr>
                <w:b/>
                <w:color w:val="00008E"/>
                <w:sz w:val="20"/>
                <w:szCs w:val="20"/>
              </w:rPr>
              <w:br/>
            </w:r>
            <w:r w:rsidR="007978F5" w:rsidRPr="009B3421">
              <w:rPr>
                <w:b/>
                <w:color w:val="00008E"/>
                <w:sz w:val="20"/>
                <w:szCs w:val="20"/>
              </w:rPr>
              <w:t>Lou Ann Kibbee</w:t>
            </w:r>
          </w:p>
          <w:p w:rsidR="007978F5" w:rsidRPr="009B3421" w:rsidRDefault="007978F5" w:rsidP="007978F5">
            <w:pPr>
              <w:rPr>
                <w:i/>
                <w:color w:val="00008E"/>
                <w:sz w:val="20"/>
                <w:szCs w:val="20"/>
              </w:rPr>
            </w:pPr>
            <w:r w:rsidRPr="009B3421">
              <w:rPr>
                <w:i/>
                <w:color w:val="00008E"/>
                <w:sz w:val="20"/>
                <w:szCs w:val="20"/>
              </w:rPr>
              <w:t>Chair</w:t>
            </w:r>
          </w:p>
          <w:p w:rsidR="007978F5" w:rsidRPr="009B3421" w:rsidRDefault="007978F5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Hays, KS</w:t>
            </w:r>
          </w:p>
          <w:p w:rsidR="007978F5" w:rsidRPr="009B3421" w:rsidRDefault="007978F5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louannk@skilonline.com</w:t>
            </w:r>
          </w:p>
          <w:p w:rsidR="007978F5" w:rsidRPr="009B3421" w:rsidRDefault="007978F5" w:rsidP="007978F5">
            <w:pPr>
              <w:rPr>
                <w:color w:val="00008E"/>
                <w:sz w:val="20"/>
                <w:szCs w:val="20"/>
              </w:rPr>
            </w:pPr>
          </w:p>
          <w:p w:rsidR="007978F5" w:rsidRPr="009B3421" w:rsidRDefault="007978F5" w:rsidP="007978F5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b/>
                <w:color w:val="00008E"/>
                <w:sz w:val="20"/>
                <w:szCs w:val="20"/>
              </w:rPr>
              <w:t>Chris Owens</w:t>
            </w:r>
          </w:p>
          <w:p w:rsidR="007978F5" w:rsidRPr="009B3421" w:rsidRDefault="007978F5" w:rsidP="007978F5">
            <w:pPr>
              <w:rPr>
                <w:i/>
                <w:color w:val="00008E"/>
                <w:sz w:val="20"/>
                <w:szCs w:val="20"/>
              </w:rPr>
            </w:pPr>
            <w:r w:rsidRPr="009B3421">
              <w:rPr>
                <w:i/>
                <w:color w:val="00008E"/>
                <w:sz w:val="20"/>
                <w:szCs w:val="20"/>
              </w:rPr>
              <w:t>Vice-Chair</w:t>
            </w:r>
          </w:p>
          <w:p w:rsidR="007978F5" w:rsidRPr="009B3421" w:rsidRDefault="007978F5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Hutchinson, KS</w:t>
            </w:r>
          </w:p>
          <w:p w:rsidR="007978F5" w:rsidRPr="009B3421" w:rsidRDefault="00F22534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Chris5o@earthlink.net</w:t>
            </w:r>
          </w:p>
          <w:p w:rsidR="007978F5" w:rsidRPr="009B3421" w:rsidRDefault="007978F5" w:rsidP="007978F5">
            <w:pPr>
              <w:rPr>
                <w:b/>
                <w:color w:val="00008E"/>
                <w:sz w:val="20"/>
                <w:szCs w:val="20"/>
              </w:rPr>
            </w:pPr>
          </w:p>
          <w:p w:rsidR="007978F5" w:rsidRPr="009B3421" w:rsidRDefault="007978F5" w:rsidP="007978F5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b/>
                <w:color w:val="00008E"/>
                <w:sz w:val="20"/>
                <w:szCs w:val="20"/>
              </w:rPr>
              <w:t>Noelle Kurth</w:t>
            </w:r>
          </w:p>
          <w:p w:rsidR="007978F5" w:rsidRPr="009B3421" w:rsidRDefault="007978F5" w:rsidP="007978F5">
            <w:pPr>
              <w:rPr>
                <w:rFonts w:eastAsia="Times New Roman"/>
                <w:color w:val="00008E"/>
                <w:sz w:val="20"/>
                <w:szCs w:val="20"/>
              </w:rPr>
            </w:pPr>
            <w:r w:rsidRPr="009B3421">
              <w:rPr>
                <w:rFonts w:eastAsia="Times New Roman"/>
                <w:i/>
                <w:color w:val="00008E"/>
                <w:sz w:val="20"/>
                <w:szCs w:val="20"/>
              </w:rPr>
              <w:t>Treasurer</w:t>
            </w:r>
            <w:r w:rsidRPr="009B3421">
              <w:rPr>
                <w:rFonts w:eastAsia="Times New Roman"/>
                <w:color w:val="00008E"/>
                <w:sz w:val="20"/>
                <w:szCs w:val="20"/>
              </w:rPr>
              <w:br/>
              <w:t>Lawrence, KS</w:t>
            </w:r>
          </w:p>
          <w:p w:rsidR="007978F5" w:rsidRPr="009B3421" w:rsidRDefault="007978F5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pixie@ku.edu</w:t>
            </w:r>
          </w:p>
          <w:p w:rsidR="007978F5" w:rsidRPr="009B3421" w:rsidRDefault="007978F5" w:rsidP="007978F5">
            <w:pPr>
              <w:rPr>
                <w:b/>
                <w:color w:val="00008E"/>
                <w:sz w:val="20"/>
                <w:szCs w:val="20"/>
              </w:rPr>
            </w:pPr>
          </w:p>
          <w:p w:rsidR="007978F5" w:rsidRPr="009B3421" w:rsidRDefault="007978F5" w:rsidP="007978F5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b/>
                <w:color w:val="00008E"/>
                <w:sz w:val="20"/>
                <w:szCs w:val="20"/>
              </w:rPr>
              <w:t>Kristi Marco</w:t>
            </w:r>
          </w:p>
          <w:p w:rsidR="007978F5" w:rsidRPr="009B3421" w:rsidRDefault="007978F5" w:rsidP="007978F5">
            <w:pPr>
              <w:rPr>
                <w:i/>
                <w:color w:val="00008E"/>
                <w:sz w:val="20"/>
                <w:szCs w:val="20"/>
              </w:rPr>
            </w:pPr>
            <w:r w:rsidRPr="009B3421">
              <w:rPr>
                <w:i/>
                <w:color w:val="00008E"/>
                <w:sz w:val="20"/>
                <w:szCs w:val="20"/>
              </w:rPr>
              <w:t>Secretary</w:t>
            </w:r>
          </w:p>
          <w:p w:rsidR="007978F5" w:rsidRPr="009B3421" w:rsidRDefault="007978F5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Salina, KS</w:t>
            </w:r>
          </w:p>
          <w:p w:rsidR="007978F5" w:rsidRPr="009B3421" w:rsidRDefault="007978F5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Kmarco@indconnectinc.com</w:t>
            </w:r>
          </w:p>
          <w:p w:rsidR="007978F5" w:rsidRPr="009B3421" w:rsidRDefault="007978F5" w:rsidP="007978F5">
            <w:pPr>
              <w:rPr>
                <w:b/>
                <w:color w:val="00008E"/>
                <w:sz w:val="20"/>
                <w:szCs w:val="20"/>
              </w:rPr>
            </w:pPr>
          </w:p>
          <w:p w:rsidR="007978F5" w:rsidRPr="009B3421" w:rsidRDefault="007978F5" w:rsidP="007978F5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b/>
                <w:color w:val="00008E"/>
                <w:sz w:val="20"/>
                <w:szCs w:val="20"/>
              </w:rPr>
              <w:t>Carrie Greenwood</w:t>
            </w:r>
          </w:p>
          <w:p w:rsidR="007978F5" w:rsidRPr="009B3421" w:rsidRDefault="007978F5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Topeka, KS</w:t>
            </w:r>
          </w:p>
          <w:p w:rsidR="007978F5" w:rsidRPr="009B3421" w:rsidRDefault="007978F5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carrieg@kyea.org</w:t>
            </w:r>
          </w:p>
          <w:p w:rsidR="007978F5" w:rsidRPr="009B3421" w:rsidRDefault="007978F5" w:rsidP="007978F5">
            <w:pPr>
              <w:rPr>
                <w:b/>
                <w:color w:val="00008E"/>
                <w:sz w:val="20"/>
                <w:szCs w:val="20"/>
              </w:rPr>
            </w:pPr>
          </w:p>
          <w:p w:rsidR="00B57FBC" w:rsidRPr="009B3421" w:rsidRDefault="00B57FBC" w:rsidP="007978F5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b/>
                <w:color w:val="00008E"/>
                <w:sz w:val="20"/>
                <w:szCs w:val="20"/>
              </w:rPr>
              <w:t>Kathryne Grimm</w:t>
            </w:r>
          </w:p>
          <w:p w:rsidR="00B57FBC" w:rsidRPr="009B3421" w:rsidRDefault="00DD27C3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Kansas City</w:t>
            </w:r>
          </w:p>
          <w:p w:rsidR="00B57FBC" w:rsidRPr="009B3421" w:rsidRDefault="00B57FBC" w:rsidP="007978F5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kathrynegrimmart@gmail.com</w:t>
            </w:r>
          </w:p>
          <w:p w:rsidR="00B57FBC" w:rsidRPr="009B3421" w:rsidRDefault="00B57FBC" w:rsidP="007978F5">
            <w:pPr>
              <w:rPr>
                <w:b/>
                <w:color w:val="00008E"/>
                <w:sz w:val="20"/>
                <w:szCs w:val="20"/>
              </w:rPr>
            </w:pPr>
          </w:p>
          <w:p w:rsidR="0053127E" w:rsidRPr="009B3421" w:rsidRDefault="0053127E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b/>
                <w:color w:val="00008E"/>
                <w:sz w:val="20"/>
                <w:szCs w:val="20"/>
              </w:rPr>
              <w:t>Ami Hyten</w:t>
            </w:r>
            <w:r w:rsidRPr="009B3421">
              <w:rPr>
                <w:b/>
                <w:color w:val="00008E"/>
                <w:sz w:val="20"/>
                <w:szCs w:val="20"/>
              </w:rPr>
              <w:br/>
            </w:r>
            <w:r w:rsidRPr="009B3421">
              <w:rPr>
                <w:color w:val="00008E"/>
                <w:sz w:val="20"/>
                <w:szCs w:val="20"/>
              </w:rPr>
              <w:t>Topeka, KS</w:t>
            </w:r>
          </w:p>
          <w:p w:rsidR="0053127E" w:rsidRPr="009B3421" w:rsidRDefault="0053127E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ahyten@tilrc.org</w:t>
            </w:r>
          </w:p>
          <w:p w:rsidR="0053127E" w:rsidRPr="009B3421" w:rsidRDefault="0053127E" w:rsidP="007978F5">
            <w:pPr>
              <w:rPr>
                <w:b/>
                <w:color w:val="00008E"/>
                <w:sz w:val="20"/>
                <w:szCs w:val="20"/>
              </w:rPr>
            </w:pPr>
          </w:p>
          <w:p w:rsidR="00B57FBC" w:rsidRPr="009B3421" w:rsidRDefault="00B57FBC" w:rsidP="00F87DFC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b/>
                <w:color w:val="00008E"/>
                <w:sz w:val="20"/>
                <w:szCs w:val="20"/>
              </w:rPr>
              <w:t>Michael Nava</w:t>
            </w:r>
          </w:p>
          <w:p w:rsidR="00B57FBC" w:rsidRPr="009B3421" w:rsidRDefault="00DD27C3" w:rsidP="00F87DFC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Kansas City</w:t>
            </w:r>
          </w:p>
          <w:p w:rsidR="00B57FBC" w:rsidRPr="009B3421" w:rsidRDefault="00B57FBC" w:rsidP="00F87DFC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mexnava@msn.com</w:t>
            </w:r>
          </w:p>
          <w:p w:rsidR="00B57FBC" w:rsidRPr="009B3421" w:rsidRDefault="00B57FBC" w:rsidP="00F87DFC">
            <w:pPr>
              <w:rPr>
                <w:b/>
                <w:color w:val="00008E"/>
                <w:sz w:val="20"/>
                <w:szCs w:val="20"/>
              </w:rPr>
            </w:pPr>
          </w:p>
          <w:p w:rsidR="00F87DFC" w:rsidRPr="009B3421" w:rsidRDefault="00F87DFC" w:rsidP="00F87DFC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b/>
                <w:color w:val="00008E"/>
                <w:sz w:val="20"/>
                <w:szCs w:val="20"/>
              </w:rPr>
              <w:t>Sarah Tweedy</w:t>
            </w:r>
          </w:p>
          <w:p w:rsidR="00F87DFC" w:rsidRPr="009B3421" w:rsidRDefault="00F87DFC" w:rsidP="00F87DFC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Tecumseh, KS</w:t>
            </w:r>
          </w:p>
          <w:p w:rsidR="002E1DF7" w:rsidRPr="009B3421" w:rsidRDefault="00D012CE" w:rsidP="007978F5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atweedy@usd345.com</w:t>
            </w:r>
            <w:r w:rsidR="00F87DFC" w:rsidRPr="009B3421">
              <w:rPr>
                <w:b/>
                <w:color w:val="00008E"/>
                <w:sz w:val="20"/>
                <w:szCs w:val="20"/>
              </w:rPr>
              <w:t xml:space="preserve"> </w:t>
            </w:r>
          </w:p>
          <w:p w:rsidR="00B57FBC" w:rsidRPr="009B3421" w:rsidRDefault="00B57FBC" w:rsidP="007978F5">
            <w:pPr>
              <w:rPr>
                <w:b/>
                <w:color w:val="00008E"/>
                <w:sz w:val="20"/>
                <w:szCs w:val="20"/>
              </w:rPr>
            </w:pPr>
          </w:p>
          <w:p w:rsidR="00B57FBC" w:rsidRPr="009B3421" w:rsidRDefault="00B57FBC" w:rsidP="007978F5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b/>
                <w:color w:val="00008E"/>
                <w:sz w:val="20"/>
                <w:szCs w:val="20"/>
              </w:rPr>
              <w:t>Stephanie West-Potter</w:t>
            </w:r>
          </w:p>
          <w:p w:rsidR="00B57FBC" w:rsidRPr="009B3421" w:rsidRDefault="00B57FBC" w:rsidP="007978F5">
            <w:pPr>
              <w:rPr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Lawrence, KS</w:t>
            </w:r>
          </w:p>
          <w:p w:rsidR="00B57FBC" w:rsidRPr="009B3421" w:rsidRDefault="00B57FBC" w:rsidP="007978F5">
            <w:pPr>
              <w:rPr>
                <w:b/>
                <w:color w:val="00008E"/>
                <w:sz w:val="20"/>
                <w:szCs w:val="20"/>
              </w:rPr>
            </w:pPr>
            <w:r w:rsidRPr="009B3421">
              <w:rPr>
                <w:color w:val="00008E"/>
                <w:sz w:val="20"/>
                <w:szCs w:val="20"/>
              </w:rPr>
              <w:t>swestpotter@gmail.com</w:t>
            </w:r>
          </w:p>
        </w:tc>
        <w:tc>
          <w:tcPr>
            <w:tcW w:w="8735" w:type="dxa"/>
          </w:tcPr>
          <w:p w:rsidR="00E03AA8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</w:p>
          <w:p w:rsidR="00E03AA8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June 4, 2020</w:t>
            </w:r>
          </w:p>
          <w:p w:rsidR="00E03AA8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</w:p>
          <w:p w:rsidR="00E03AA8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</w:p>
          <w:p w:rsidR="00E03AA8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Kansas Disability Community:</w:t>
            </w:r>
          </w:p>
          <w:p w:rsidR="00E03AA8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</w:p>
          <w:p w:rsidR="00E03AA8" w:rsidRPr="003D5EF1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  <w:r w:rsidRPr="003D5EF1">
              <w:rPr>
                <w:rFonts w:eastAsia="Times New Roman" w:cs="Calibri"/>
                <w:sz w:val="24"/>
                <w:szCs w:val="24"/>
              </w:rPr>
              <w:t>The Kansas Disability Caucus (KDC) Board has been moving forward with the 2020 Disability Caucus</w:t>
            </w:r>
            <w:r>
              <w:rPr>
                <w:rFonts w:eastAsia="Times New Roman" w:cs="Calibri"/>
                <w:color w:val="E32400"/>
                <w:sz w:val="24"/>
                <w:szCs w:val="24"/>
              </w:rPr>
              <w:t xml:space="preserve"> </w:t>
            </w:r>
            <w:r w:rsidRPr="003D5EF1">
              <w:rPr>
                <w:rFonts w:eastAsia="Times New Roman" w:cs="Calibri"/>
                <w:sz w:val="24"/>
                <w:szCs w:val="24"/>
              </w:rPr>
              <w:t xml:space="preserve">hoping that the COVID-19 pandemic would subside and allow us to bring Kansans with disabilities, advocates, and providers together for our biannual event. After a great deal of discussion, the Board has decided that everyone’s health is our top priority, therefore </w:t>
            </w:r>
            <w:r w:rsidRPr="003D5EF1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the 2020 Kansas Disability Caucus event to be held at the Capitol Plaza in </w:t>
            </w:r>
            <w:r w:rsidRPr="0038624A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Topeka this upcoming August 12th-14th </w:t>
            </w:r>
            <w:r w:rsidRPr="003D5EF1">
              <w:rPr>
                <w:rFonts w:eastAsia="Times New Roman" w:cs="Calibri"/>
                <w:b/>
                <w:bCs/>
                <w:sz w:val="24"/>
                <w:szCs w:val="24"/>
              </w:rPr>
              <w:t>has been cancelled</w:t>
            </w:r>
            <w:r w:rsidRPr="003D5EF1">
              <w:rPr>
                <w:rFonts w:eastAsia="Times New Roman" w:cs="Calibri"/>
                <w:sz w:val="24"/>
                <w:szCs w:val="24"/>
              </w:rPr>
              <w:t>. We know this is not good news to everyone</w:t>
            </w:r>
            <w:r w:rsidRPr="0038624A">
              <w:rPr>
                <w:rFonts w:eastAsia="Times New Roman" w:cs="Calibri"/>
                <w:sz w:val="24"/>
                <w:szCs w:val="24"/>
              </w:rPr>
              <w:t>, and </w:t>
            </w:r>
            <w:r w:rsidRPr="003D5EF1">
              <w:rPr>
                <w:rFonts w:eastAsia="Times New Roman" w:cs="Calibri"/>
                <w:sz w:val="24"/>
                <w:szCs w:val="24"/>
              </w:rPr>
              <w:t>we are just as sad to give it. The next in person Disability Caucus</w:t>
            </w:r>
            <w:r w:rsidRPr="0038624A">
              <w:rPr>
                <w:rFonts w:eastAsia="Times New Roman" w:cs="Calibri"/>
                <w:sz w:val="24"/>
                <w:szCs w:val="24"/>
              </w:rPr>
              <w:t xml:space="preserve"> will be held in </w:t>
            </w:r>
            <w:r w:rsidRPr="003D5EF1">
              <w:rPr>
                <w:rFonts w:eastAsia="Times New Roman" w:cs="Calibri"/>
                <w:sz w:val="24"/>
                <w:szCs w:val="24"/>
              </w:rPr>
              <w:t>2022.</w:t>
            </w:r>
            <w:r w:rsidRPr="003D5EF1">
              <w:rPr>
                <w:rStyle w:val="apple-converted-space"/>
                <w:rFonts w:cs="Calibri"/>
                <w:sz w:val="24"/>
                <w:szCs w:val="24"/>
              </w:rPr>
              <w:t> </w:t>
            </w:r>
          </w:p>
          <w:p w:rsidR="00E03AA8" w:rsidRPr="00E03AA8" w:rsidRDefault="00E03AA8" w:rsidP="00E03AA8">
            <w:pPr>
              <w:rPr>
                <w:sz w:val="24"/>
                <w:szCs w:val="24"/>
              </w:rPr>
            </w:pPr>
            <w:r w:rsidRPr="003D5EF1">
              <w:rPr>
                <w:rFonts w:eastAsia="Times New Roman" w:cs="Calibri"/>
                <w:sz w:val="24"/>
                <w:szCs w:val="24"/>
              </w:rPr>
              <w:t>In the meantime</w:t>
            </w:r>
            <w:r w:rsidRPr="005E07B1">
              <w:rPr>
                <w:rFonts w:eastAsia="Times New Roman" w:cs="Calibri"/>
                <w:sz w:val="24"/>
                <w:szCs w:val="24"/>
              </w:rPr>
              <w:t xml:space="preserve">, the KDC Board felt </w:t>
            </w:r>
            <w:r w:rsidRPr="003D5EF1">
              <w:rPr>
                <w:rFonts w:eastAsia="Times New Roman" w:cs="Calibri"/>
                <w:sz w:val="24"/>
                <w:szCs w:val="24"/>
              </w:rPr>
              <w:t xml:space="preserve">this is an important time to present some of the sessions that </w:t>
            </w:r>
            <w:r w:rsidRPr="005E07B1">
              <w:rPr>
                <w:rFonts w:eastAsia="Times New Roman" w:cs="Calibri"/>
                <w:sz w:val="24"/>
                <w:szCs w:val="24"/>
              </w:rPr>
              <w:t>were planned</w:t>
            </w:r>
            <w:r w:rsidRPr="003D5EF1">
              <w:rPr>
                <w:rFonts w:eastAsia="Times New Roman" w:cs="Calibri"/>
                <w:sz w:val="24"/>
                <w:szCs w:val="24"/>
              </w:rPr>
              <w:t xml:space="preserve">. </w:t>
            </w:r>
            <w:r w:rsidRPr="005E07B1">
              <w:rPr>
                <w:rFonts w:eastAsia="Times New Roman" w:cs="Calibri"/>
                <w:sz w:val="24"/>
                <w:szCs w:val="24"/>
              </w:rPr>
              <w:t xml:space="preserve">We are currently planning </w:t>
            </w:r>
            <w:r w:rsidRPr="003D5EF1">
              <w:rPr>
                <w:rFonts w:eastAsia="Times New Roman" w:cs="Calibri"/>
                <w:color w:val="0432FF"/>
                <w:sz w:val="24"/>
                <w:szCs w:val="24"/>
              </w:rPr>
              <w:t>a</w:t>
            </w:r>
            <w:r w:rsidRPr="003D5EF1">
              <w:rPr>
                <w:rFonts w:eastAsia="Times New Roman" w:cs="Calibri"/>
                <w:sz w:val="24"/>
                <w:szCs w:val="24"/>
              </w:rPr>
              <w:t> schedule of virtual sessions</w:t>
            </w:r>
            <w:r w:rsidRPr="003D5EF1">
              <w:rPr>
                <w:rFonts w:eastAsia="Times New Roman" w:cs="Calibri"/>
                <w:color w:val="FF4013"/>
                <w:sz w:val="24"/>
                <w:szCs w:val="24"/>
              </w:rPr>
              <w:t xml:space="preserve">, </w:t>
            </w:r>
            <w:r w:rsidRPr="005E07B1">
              <w:rPr>
                <w:rFonts w:eastAsia="Times New Roman" w:cs="Calibri"/>
                <w:sz w:val="24"/>
                <w:szCs w:val="24"/>
              </w:rPr>
              <w:t>via Zoom, to be held focused around vo</w:t>
            </w:r>
            <w:r w:rsidRPr="003D5EF1">
              <w:rPr>
                <w:rFonts w:eastAsia="Times New Roman" w:cs="Calibri"/>
                <w:sz w:val="24"/>
                <w:szCs w:val="24"/>
              </w:rPr>
              <w:t>ting and the general election, as well as sessions pertaining to the COVID-19 pandemic and how both </w:t>
            </w:r>
            <w:r w:rsidRPr="00381473">
              <w:rPr>
                <w:rFonts w:eastAsia="Times New Roman" w:cs="Calibri"/>
                <w:sz w:val="24"/>
                <w:szCs w:val="24"/>
              </w:rPr>
              <w:t xml:space="preserve">impact the lives of people </w:t>
            </w:r>
            <w:r w:rsidRPr="003D5EF1">
              <w:rPr>
                <w:rFonts w:eastAsia="Times New Roman" w:cs="Calibri"/>
                <w:sz w:val="24"/>
                <w:szCs w:val="24"/>
              </w:rPr>
              <w:t xml:space="preserve">with disabilities. Additional information </w:t>
            </w:r>
            <w:r w:rsidRPr="00381473">
              <w:rPr>
                <w:rFonts w:eastAsia="Times New Roman" w:cs="Calibri"/>
                <w:sz w:val="24"/>
                <w:szCs w:val="24"/>
              </w:rPr>
              <w:t>and </w:t>
            </w:r>
            <w:r w:rsidRPr="003D5EF1">
              <w:rPr>
                <w:rFonts w:eastAsia="Times New Roman" w:cs="Calibri"/>
                <w:sz w:val="24"/>
                <w:szCs w:val="24"/>
              </w:rPr>
              <w:t xml:space="preserve">registration information will be coming to you all soon. We know this is not ideal </w:t>
            </w:r>
            <w:r w:rsidRPr="00381473">
              <w:rPr>
                <w:rFonts w:eastAsia="Times New Roman" w:cs="Calibri"/>
                <w:sz w:val="24"/>
                <w:szCs w:val="24"/>
              </w:rPr>
              <w:t xml:space="preserve">for everyone </w:t>
            </w:r>
            <w:r w:rsidRPr="003D5EF1">
              <w:rPr>
                <w:rFonts w:eastAsia="Times New Roman" w:cs="Calibri"/>
                <w:sz w:val="24"/>
                <w:szCs w:val="24"/>
              </w:rPr>
              <w:t xml:space="preserve">but hope </w:t>
            </w:r>
            <w:r w:rsidRPr="00381473">
              <w:rPr>
                <w:rFonts w:eastAsia="Times New Roman" w:cs="Calibri"/>
                <w:sz w:val="24"/>
                <w:szCs w:val="24"/>
              </w:rPr>
              <w:t>that everyone will join us in creatively making the virtual experience work for all who want to participate.</w:t>
            </w:r>
            <w:r w:rsidRPr="00381473">
              <w:rPr>
                <w:rStyle w:val="apple-converted-space"/>
                <w:rFonts w:cs="Calibri"/>
                <w:sz w:val="24"/>
                <w:szCs w:val="24"/>
              </w:rPr>
              <w:t> </w:t>
            </w:r>
          </w:p>
          <w:p w:rsidR="00E03AA8" w:rsidRPr="003D5EF1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  <w:r w:rsidRPr="003D5EF1">
              <w:rPr>
                <w:rFonts w:eastAsia="Times New Roman" w:cs="Calibri"/>
                <w:sz w:val="24"/>
                <w:szCs w:val="24"/>
              </w:rPr>
              <w:t xml:space="preserve">Again, we are sorry that we had to cancel the </w:t>
            </w:r>
            <w:r w:rsidRPr="00381473">
              <w:rPr>
                <w:rFonts w:eastAsia="Times New Roman" w:cs="Calibri"/>
                <w:sz w:val="24"/>
                <w:szCs w:val="24"/>
              </w:rPr>
              <w:t>in-person Caucus </w:t>
            </w:r>
            <w:r w:rsidRPr="003D5EF1">
              <w:rPr>
                <w:rFonts w:eastAsia="Times New Roman" w:cs="Calibri"/>
                <w:sz w:val="24"/>
                <w:szCs w:val="24"/>
              </w:rPr>
              <w:t xml:space="preserve">event </w:t>
            </w:r>
            <w:r w:rsidRPr="00523B93">
              <w:rPr>
                <w:rFonts w:eastAsia="Times New Roman" w:cs="Calibri"/>
                <w:sz w:val="24"/>
                <w:szCs w:val="24"/>
              </w:rPr>
              <w:t xml:space="preserve">but feel it </w:t>
            </w:r>
            <w:r w:rsidRPr="003D5EF1">
              <w:rPr>
                <w:rFonts w:eastAsia="Times New Roman" w:cs="Calibri"/>
                <w:sz w:val="24"/>
                <w:szCs w:val="24"/>
              </w:rPr>
              <w:t xml:space="preserve">necessary for the safety of all of us. Please share this with others and watch for the next announcement about the virtual sessions </w:t>
            </w:r>
            <w:r w:rsidRPr="00523B93">
              <w:rPr>
                <w:rFonts w:eastAsia="Times New Roman" w:cs="Calibri"/>
                <w:sz w:val="24"/>
                <w:szCs w:val="24"/>
              </w:rPr>
              <w:t>and how to register.</w:t>
            </w:r>
          </w:p>
          <w:p w:rsidR="00E03AA8" w:rsidRPr="003D5EF1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  <w:r w:rsidRPr="003D5EF1">
              <w:rPr>
                <w:rFonts w:eastAsia="Times New Roman" w:cs="Calibri"/>
                <w:sz w:val="24"/>
                <w:szCs w:val="24"/>
              </w:rPr>
              <w:t> </w:t>
            </w:r>
          </w:p>
          <w:p w:rsidR="00E03AA8" w:rsidRPr="00523B93" w:rsidRDefault="00E03AA8" w:rsidP="00E03AA8">
            <w:pPr>
              <w:rPr>
                <w:rFonts w:eastAsia="Times New Roman" w:cs="Calibri"/>
                <w:sz w:val="24"/>
                <w:szCs w:val="24"/>
              </w:rPr>
            </w:pPr>
            <w:r w:rsidRPr="003D5EF1">
              <w:rPr>
                <w:rFonts w:eastAsia="Times New Roman" w:cs="Calibri"/>
                <w:sz w:val="24"/>
                <w:szCs w:val="24"/>
              </w:rPr>
              <w:t>Sincerely</w:t>
            </w:r>
            <w:r>
              <w:rPr>
                <w:rFonts w:eastAsia="Times New Roman" w:cs="Calibri"/>
                <w:sz w:val="24"/>
                <w:szCs w:val="24"/>
              </w:rPr>
              <w:t>,</w:t>
            </w:r>
          </w:p>
          <w:p w:rsidR="00FB6B68" w:rsidRDefault="00FB6B68" w:rsidP="00E03AA8"/>
          <w:p w:rsidR="00E03AA8" w:rsidRDefault="00E03AA8" w:rsidP="00E03AA8"/>
          <w:p w:rsidR="00E03AA8" w:rsidRDefault="00E03AA8" w:rsidP="00E03AA8"/>
          <w:p w:rsidR="00E03AA8" w:rsidRDefault="00E03AA8" w:rsidP="00E03AA8">
            <w:r>
              <w:t>Lou Ann Kibbee</w:t>
            </w:r>
          </w:p>
          <w:p w:rsidR="00E03AA8" w:rsidRPr="009B3421" w:rsidRDefault="00E03AA8" w:rsidP="00E03AA8">
            <w:r>
              <w:t>Board Chair</w:t>
            </w:r>
          </w:p>
        </w:tc>
      </w:tr>
    </w:tbl>
    <w:p w:rsidR="00FD2F58" w:rsidRDefault="00FD2F58"/>
    <w:sectPr w:rsidR="00FD2F58" w:rsidSect="00D54C3E">
      <w:headerReference w:type="default" r:id="rId7"/>
      <w:pgSz w:w="12240" w:h="15840"/>
      <w:pgMar w:top="720" w:right="720" w:bottom="576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15" w:rsidRDefault="003C0115" w:rsidP="00FB6B68">
      <w:r>
        <w:separator/>
      </w:r>
    </w:p>
  </w:endnote>
  <w:endnote w:type="continuationSeparator" w:id="0">
    <w:p w:rsidR="003C0115" w:rsidRDefault="003C0115" w:rsidP="00F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15" w:rsidRDefault="003C0115" w:rsidP="00FB6B68">
      <w:r>
        <w:separator/>
      </w:r>
    </w:p>
  </w:footnote>
  <w:footnote w:type="continuationSeparator" w:id="0">
    <w:p w:rsidR="003C0115" w:rsidRDefault="003C0115" w:rsidP="00FB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0" w:type="dxa"/>
      <w:tblInd w:w="-270" w:type="dxa"/>
      <w:tblLayout w:type="fixed"/>
      <w:tblLook w:val="04A0" w:firstRow="1" w:lastRow="0" w:firstColumn="1" w:lastColumn="0" w:noHBand="0" w:noVBand="1"/>
    </w:tblPr>
    <w:tblGrid>
      <w:gridCol w:w="2379"/>
      <w:gridCol w:w="8911"/>
    </w:tblGrid>
    <w:tr w:rsidR="00FB6B68" w:rsidRPr="009B3421" w:rsidTr="009B3421">
      <w:trPr>
        <w:trHeight w:val="2163"/>
      </w:trPr>
      <w:tc>
        <w:tcPr>
          <w:tcW w:w="2379" w:type="dxa"/>
        </w:tcPr>
        <w:p w:rsidR="00FB6B68" w:rsidRPr="009B3421" w:rsidRDefault="00437735">
          <w:pPr>
            <w:pStyle w:val="Header"/>
            <w:rPr>
              <w:b/>
              <w:color w:val="00008E"/>
              <w:sz w:val="72"/>
              <w:szCs w:val="72"/>
            </w:rPr>
          </w:pPr>
          <w:r w:rsidRPr="009B3421">
            <w:rPr>
              <w:noProof/>
            </w:rPr>
            <w:drawing>
              <wp:inline distT="0" distB="0" distL="0" distR="0">
                <wp:extent cx="1330325" cy="1330325"/>
                <wp:effectExtent l="0" t="0" r="0" b="0"/>
                <wp:docPr id="1" name="Picture 3" descr="Kansas Disability Caucus logo- outline of a wheelchair made with stars, surrounded by a blue circle and a red 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nsas Disability Caucus logo- outline of a wheelchair made with stars, surrounded by a blue circle and a red circ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133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1" w:type="dxa"/>
          <w:vAlign w:val="center"/>
        </w:tcPr>
        <w:p w:rsidR="00FB6B68" w:rsidRPr="009B3421" w:rsidRDefault="00FB6B68" w:rsidP="009B3421">
          <w:pPr>
            <w:pStyle w:val="Header"/>
            <w:jc w:val="center"/>
          </w:pPr>
          <w:r w:rsidRPr="009B3421">
            <w:rPr>
              <w:b/>
              <w:color w:val="00008E"/>
              <w:sz w:val="72"/>
              <w:szCs w:val="72"/>
            </w:rPr>
            <w:t>KANSAS DISABILITY CAUCUS</w:t>
          </w:r>
        </w:p>
      </w:tc>
    </w:tr>
  </w:tbl>
  <w:p w:rsidR="00FB6B68" w:rsidRDefault="00FB6B68" w:rsidP="00FB6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68"/>
    <w:rsid w:val="002E1DF7"/>
    <w:rsid w:val="002F5542"/>
    <w:rsid w:val="00356478"/>
    <w:rsid w:val="003C0115"/>
    <w:rsid w:val="00422CE2"/>
    <w:rsid w:val="00437735"/>
    <w:rsid w:val="0053127E"/>
    <w:rsid w:val="00554C69"/>
    <w:rsid w:val="007978F5"/>
    <w:rsid w:val="008F2C8C"/>
    <w:rsid w:val="009728BE"/>
    <w:rsid w:val="0098168C"/>
    <w:rsid w:val="009B3421"/>
    <w:rsid w:val="009E4EA2"/>
    <w:rsid w:val="009F655B"/>
    <w:rsid w:val="00A44D46"/>
    <w:rsid w:val="00AF1C4D"/>
    <w:rsid w:val="00AF35CC"/>
    <w:rsid w:val="00B54432"/>
    <w:rsid w:val="00B57FBC"/>
    <w:rsid w:val="00B7612C"/>
    <w:rsid w:val="00BB411B"/>
    <w:rsid w:val="00C676EA"/>
    <w:rsid w:val="00D012CE"/>
    <w:rsid w:val="00D477D7"/>
    <w:rsid w:val="00D54C3E"/>
    <w:rsid w:val="00DD27C3"/>
    <w:rsid w:val="00E03AA8"/>
    <w:rsid w:val="00EC1EB9"/>
    <w:rsid w:val="00ED740D"/>
    <w:rsid w:val="00F22534"/>
    <w:rsid w:val="00F61B0E"/>
    <w:rsid w:val="00F87DFC"/>
    <w:rsid w:val="00FB6B68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CFF114-9738-435B-904E-CAD680EA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BE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8BE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8BE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8BE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8BE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8BE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28BE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28BE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28BE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728BE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28B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9728B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9728B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rsid w:val="009728B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rsid w:val="009728BE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rsid w:val="009728BE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rsid w:val="009728B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rsid w:val="009728B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rsid w:val="009728B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728BE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9728B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8BE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9728BE"/>
    <w:rPr>
      <w:rFonts w:eastAsia="Times New Roman"/>
      <w:color w:val="5A5A5A"/>
      <w:spacing w:val="15"/>
    </w:rPr>
  </w:style>
  <w:style w:type="character" w:styleId="SubtleEmphasis">
    <w:name w:val="Subtle Emphasis"/>
    <w:uiPriority w:val="19"/>
    <w:qFormat/>
    <w:rsid w:val="009728BE"/>
    <w:rPr>
      <w:i/>
      <w:iCs/>
      <w:color w:val="404040"/>
    </w:rPr>
  </w:style>
  <w:style w:type="character" w:styleId="Emphasis">
    <w:name w:val="Emphasis"/>
    <w:uiPriority w:val="20"/>
    <w:qFormat/>
    <w:rsid w:val="009728BE"/>
    <w:rPr>
      <w:i/>
      <w:iCs/>
    </w:rPr>
  </w:style>
  <w:style w:type="character" w:styleId="IntenseEmphasis">
    <w:name w:val="Intense Emphasis"/>
    <w:uiPriority w:val="21"/>
    <w:qFormat/>
    <w:rsid w:val="009728BE"/>
    <w:rPr>
      <w:i/>
      <w:iCs/>
      <w:color w:val="5B9BD5"/>
    </w:rPr>
  </w:style>
  <w:style w:type="character" w:styleId="Strong">
    <w:name w:val="Strong"/>
    <w:uiPriority w:val="22"/>
    <w:qFormat/>
    <w:rsid w:val="009728B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728BE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728BE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8B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9728BE"/>
    <w:rPr>
      <w:i/>
      <w:iCs/>
      <w:color w:val="5B9BD5"/>
    </w:rPr>
  </w:style>
  <w:style w:type="character" w:styleId="SubtleReference">
    <w:name w:val="Subtle Reference"/>
    <w:uiPriority w:val="31"/>
    <w:qFormat/>
    <w:rsid w:val="009728BE"/>
    <w:rPr>
      <w:smallCaps/>
      <w:color w:val="5A5A5A"/>
    </w:rPr>
  </w:style>
  <w:style w:type="character" w:styleId="IntenseReference">
    <w:name w:val="Intense Reference"/>
    <w:uiPriority w:val="32"/>
    <w:qFormat/>
    <w:rsid w:val="009728BE"/>
    <w:rPr>
      <w:b/>
      <w:bCs/>
      <w:smallCaps/>
      <w:color w:val="5B9BD5"/>
      <w:spacing w:val="5"/>
    </w:rPr>
  </w:style>
  <w:style w:type="character" w:styleId="BookTitle">
    <w:name w:val="Book Title"/>
    <w:uiPriority w:val="33"/>
    <w:qFormat/>
    <w:rsid w:val="009728BE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728BE"/>
    <w:pPr>
      <w:ind w:left="720"/>
      <w:contextualSpacing/>
    </w:pPr>
  </w:style>
  <w:style w:type="character" w:styleId="Hyperlink">
    <w:name w:val="Hyperlink"/>
    <w:uiPriority w:val="99"/>
    <w:unhideWhenUsed/>
    <w:rsid w:val="009728BE"/>
    <w:rPr>
      <w:color w:val="0563C1"/>
      <w:u w:val="single"/>
    </w:rPr>
  </w:style>
  <w:style w:type="character" w:styleId="FollowedHyperlink">
    <w:name w:val="FollowedHyperlink"/>
    <w:uiPriority w:val="99"/>
    <w:unhideWhenUsed/>
    <w:rsid w:val="009728BE"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728BE"/>
    <w:pPr>
      <w:spacing w:after="200"/>
    </w:pPr>
    <w:rPr>
      <w:i/>
      <w:iCs/>
      <w:color w:val="44546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6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B68"/>
  </w:style>
  <w:style w:type="paragraph" w:styleId="Footer">
    <w:name w:val="footer"/>
    <w:basedOn w:val="Normal"/>
    <w:link w:val="FooterChar"/>
    <w:uiPriority w:val="99"/>
    <w:unhideWhenUsed/>
    <w:rsid w:val="00FB6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68"/>
  </w:style>
  <w:style w:type="table" w:styleId="TableGrid">
    <w:name w:val="Table Grid"/>
    <w:basedOn w:val="TableNormal"/>
    <w:uiPriority w:val="39"/>
    <w:rsid w:val="00FB6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34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0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cp:lastModifiedBy>Adam Burnett</cp:lastModifiedBy>
  <cp:revision>2</cp:revision>
  <cp:lastPrinted>2020-06-03T22:46:00Z</cp:lastPrinted>
  <dcterms:created xsi:type="dcterms:W3CDTF">2020-06-05T21:04:00Z</dcterms:created>
  <dcterms:modified xsi:type="dcterms:W3CDTF">2020-06-05T21:04:00Z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